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76" w:rsidRDefault="00DD0676" w:rsidP="00986FF4">
      <w:pPr>
        <w:rPr>
          <w:rFonts w:ascii="Arial" w:eastAsia="Times New Roman" w:hAnsi="Arial" w:cs="Arial"/>
          <w:b/>
          <w:bCs/>
          <w:color w:val="333333"/>
          <w:sz w:val="24"/>
          <w:szCs w:val="24"/>
          <w:lang w:eastAsia="en-US"/>
        </w:rPr>
      </w:pPr>
      <w:r>
        <w:rPr>
          <w:rFonts w:ascii="Arial" w:eastAsia="Times New Roman" w:hAnsi="Arial" w:cs="Arial"/>
          <w:b/>
          <w:bCs/>
          <w:noProof/>
          <w:color w:val="333333"/>
          <w:sz w:val="24"/>
          <w:szCs w:val="24"/>
        </w:rPr>
        <w:drawing>
          <wp:inline distT="0" distB="0" distL="0" distR="0">
            <wp:extent cx="972921" cy="122912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2921" cy="1229124"/>
                    </a:xfrm>
                    <a:prstGeom prst="rect">
                      <a:avLst/>
                    </a:prstGeom>
                  </pic:spPr>
                </pic:pic>
              </a:graphicData>
            </a:graphic>
          </wp:inline>
        </w:drawing>
      </w:r>
      <w:r>
        <w:rPr>
          <w:rFonts w:ascii="Arial" w:eastAsia="Times New Roman" w:hAnsi="Arial" w:cs="Arial"/>
          <w:b/>
          <w:bCs/>
          <w:color w:val="333333"/>
          <w:sz w:val="24"/>
          <w:szCs w:val="24"/>
          <w:lang w:eastAsia="en-US"/>
        </w:rPr>
        <w:t xml:space="preserve"> </w:t>
      </w:r>
    </w:p>
    <w:p w:rsidR="00DD0676" w:rsidRDefault="00DD0676" w:rsidP="00DD0676">
      <w:pPr>
        <w:jc w:val="right"/>
        <w:rPr>
          <w:rFonts w:ascii="Arial" w:eastAsia="Times New Roman" w:hAnsi="Arial" w:cs="Arial"/>
          <w:b/>
          <w:bCs/>
          <w:color w:val="333333"/>
          <w:sz w:val="24"/>
          <w:szCs w:val="24"/>
          <w:lang w:eastAsia="en-US"/>
        </w:rPr>
      </w:pPr>
      <w:r>
        <w:rPr>
          <w:rFonts w:ascii="Arial" w:eastAsia="Times New Roman" w:hAnsi="Arial" w:cs="Arial"/>
          <w:b/>
          <w:bCs/>
          <w:color w:val="333333"/>
          <w:sz w:val="24"/>
          <w:szCs w:val="24"/>
          <w:lang w:eastAsia="en-US"/>
        </w:rPr>
        <w:t>Offre n° 2017-0</w:t>
      </w:r>
      <w:r w:rsidR="00D35F27">
        <w:rPr>
          <w:rFonts w:ascii="Arial" w:eastAsia="Times New Roman" w:hAnsi="Arial" w:cs="Arial"/>
          <w:b/>
          <w:bCs/>
          <w:color w:val="333333"/>
          <w:sz w:val="24"/>
          <w:szCs w:val="24"/>
          <w:lang w:eastAsia="en-US"/>
        </w:rPr>
        <w:t>7</w:t>
      </w:r>
      <w:r>
        <w:rPr>
          <w:rFonts w:ascii="Arial" w:eastAsia="Times New Roman" w:hAnsi="Arial" w:cs="Arial"/>
          <w:b/>
          <w:bCs/>
          <w:color w:val="333333"/>
          <w:sz w:val="24"/>
          <w:szCs w:val="24"/>
          <w:lang w:eastAsia="en-US"/>
        </w:rPr>
        <w:t>-0</w:t>
      </w:r>
      <w:r w:rsidR="00D35F27">
        <w:rPr>
          <w:rFonts w:ascii="Arial" w:eastAsia="Times New Roman" w:hAnsi="Arial" w:cs="Arial"/>
          <w:b/>
          <w:bCs/>
          <w:color w:val="333333"/>
          <w:sz w:val="24"/>
          <w:szCs w:val="24"/>
          <w:lang w:eastAsia="en-US"/>
        </w:rPr>
        <w:t>2</w:t>
      </w:r>
    </w:p>
    <w:p w:rsidR="00986FF4" w:rsidRDefault="00986FF4" w:rsidP="005F67CF">
      <w:pPr>
        <w:shd w:val="clear" w:color="auto" w:fill="FFFFFF"/>
        <w:spacing w:after="0" w:line="240" w:lineRule="auto"/>
        <w:jc w:val="both"/>
        <w:rPr>
          <w:rFonts w:ascii="Arial" w:eastAsia="Times New Roman" w:hAnsi="Arial" w:cs="Arial"/>
          <w:b/>
          <w:bCs/>
          <w:color w:val="333333"/>
          <w:sz w:val="24"/>
          <w:szCs w:val="24"/>
          <w:lang w:eastAsia="en-US"/>
        </w:rPr>
      </w:pPr>
    </w:p>
    <w:p w:rsidR="00DD0676" w:rsidRDefault="00DD0676" w:rsidP="005F67CF">
      <w:pPr>
        <w:shd w:val="clear" w:color="auto" w:fill="FFFFFF"/>
        <w:spacing w:after="0" w:line="240" w:lineRule="auto"/>
        <w:jc w:val="both"/>
        <w:rPr>
          <w:rFonts w:ascii="Arial" w:eastAsia="Times New Roman" w:hAnsi="Arial" w:cs="Arial"/>
          <w:b/>
          <w:bCs/>
          <w:color w:val="333333"/>
          <w:sz w:val="24"/>
          <w:szCs w:val="24"/>
          <w:lang w:eastAsia="en-US"/>
        </w:rPr>
      </w:pPr>
    </w:p>
    <w:p w:rsidR="005F67CF" w:rsidRPr="00ED32FF" w:rsidRDefault="005F67CF" w:rsidP="00D35F2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333333"/>
          <w:sz w:val="24"/>
          <w:szCs w:val="24"/>
          <w:lang w:eastAsia="en-US"/>
        </w:rPr>
      </w:pPr>
      <w:r w:rsidRPr="00ED32FF">
        <w:rPr>
          <w:rFonts w:ascii="Arial" w:eastAsia="Times New Roman" w:hAnsi="Arial" w:cs="Arial"/>
          <w:b/>
          <w:bCs/>
          <w:color w:val="333333"/>
          <w:sz w:val="24"/>
          <w:szCs w:val="24"/>
          <w:lang w:eastAsia="en-US"/>
        </w:rPr>
        <w:t>Consultant Transformation Finance / Comptabilité des Assurance - (H/F)</w:t>
      </w:r>
    </w:p>
    <w:p w:rsidR="005F67CF" w:rsidRDefault="005F67CF" w:rsidP="005F67CF">
      <w:pPr>
        <w:shd w:val="clear" w:color="auto" w:fill="FFFFFF"/>
        <w:spacing w:after="0" w:line="240" w:lineRule="auto"/>
        <w:rPr>
          <w:rFonts w:ascii="Arial" w:eastAsia="Times New Roman" w:hAnsi="Arial" w:cs="Arial"/>
          <w:color w:val="333333"/>
          <w:sz w:val="24"/>
          <w:szCs w:val="24"/>
          <w:lang w:eastAsia="en-US"/>
        </w:rPr>
      </w:pPr>
    </w:p>
    <w:p w:rsidR="00810953" w:rsidRDefault="00810953" w:rsidP="00810953">
      <w:pPr>
        <w:shd w:val="clear" w:color="auto" w:fill="FFFFFF"/>
        <w:spacing w:after="0" w:line="240" w:lineRule="auto"/>
        <w:rPr>
          <w:rFonts w:ascii="Arial" w:eastAsia="Times New Roman" w:hAnsi="Arial" w:cs="Arial"/>
          <w:b/>
          <w:color w:val="333333"/>
          <w:sz w:val="24"/>
          <w:szCs w:val="24"/>
          <w:u w:val="single"/>
          <w:lang w:eastAsia="en-US"/>
        </w:rPr>
      </w:pPr>
    </w:p>
    <w:p w:rsidR="00810953" w:rsidRPr="00810953" w:rsidRDefault="00810953" w:rsidP="00810953">
      <w:pPr>
        <w:shd w:val="clear" w:color="auto" w:fill="FFFFFF"/>
        <w:spacing w:after="0" w:line="240" w:lineRule="auto"/>
        <w:rPr>
          <w:rFonts w:ascii="Arial" w:eastAsia="Times New Roman" w:hAnsi="Arial" w:cs="Arial"/>
          <w:b/>
          <w:color w:val="333333"/>
          <w:u w:val="single"/>
          <w:lang w:eastAsia="en-US"/>
        </w:rPr>
      </w:pPr>
      <w:r w:rsidRPr="00810953">
        <w:rPr>
          <w:rFonts w:ascii="Arial" w:eastAsia="Times New Roman" w:hAnsi="Arial" w:cs="Arial"/>
          <w:b/>
          <w:color w:val="333333"/>
          <w:u w:val="single"/>
          <w:lang w:eastAsia="en-US"/>
        </w:rPr>
        <w:t>Présentation du Cabinet</w:t>
      </w:r>
    </w:p>
    <w:p w:rsidR="00DD0676" w:rsidRPr="00810953" w:rsidRDefault="00DD0676" w:rsidP="005F67CF">
      <w:pPr>
        <w:shd w:val="clear" w:color="auto" w:fill="FFFFFF"/>
        <w:spacing w:after="0" w:line="240" w:lineRule="auto"/>
        <w:rPr>
          <w:rFonts w:ascii="Arial" w:eastAsia="Times New Roman" w:hAnsi="Arial" w:cs="Arial"/>
          <w:color w:val="333333"/>
          <w:lang w:eastAsia="en-US"/>
        </w:rPr>
      </w:pPr>
    </w:p>
    <w:p w:rsidR="005F67CF" w:rsidRPr="00810953" w:rsidRDefault="005F67CF" w:rsidP="005F67CF">
      <w:pPr>
        <w:shd w:val="clear" w:color="auto" w:fill="FFFFFF"/>
        <w:spacing w:after="0" w:line="240" w:lineRule="auto"/>
        <w:jc w:val="both"/>
        <w:rPr>
          <w:rFonts w:ascii="Arial" w:eastAsia="Times New Roman" w:hAnsi="Arial" w:cs="Arial"/>
          <w:bCs/>
          <w:color w:val="333333"/>
          <w:lang w:eastAsia="en-US"/>
        </w:rPr>
      </w:pPr>
      <w:r w:rsidRPr="00810953">
        <w:rPr>
          <w:rFonts w:ascii="Arial" w:eastAsia="Times New Roman" w:hAnsi="Arial" w:cs="Arial"/>
          <w:b/>
          <w:bCs/>
          <w:color w:val="333333"/>
          <w:lang w:eastAsia="en-US"/>
        </w:rPr>
        <w:t>ABSM Conseil</w:t>
      </w:r>
      <w:r w:rsidRPr="00810953">
        <w:rPr>
          <w:rFonts w:ascii="Arial" w:eastAsia="Times New Roman" w:hAnsi="Arial" w:cs="Arial"/>
          <w:bCs/>
          <w:color w:val="333333"/>
          <w:lang w:eastAsia="en-US"/>
        </w:rPr>
        <w:t xml:space="preserve"> accompagne depuis 2011 les professionnels des secteurs de l'Assurance, de la Gestion d'actifs et de la Banque.</w:t>
      </w:r>
    </w:p>
    <w:p w:rsidR="005F67CF" w:rsidRPr="00810953" w:rsidRDefault="005F67CF" w:rsidP="005F67CF">
      <w:pPr>
        <w:shd w:val="clear" w:color="auto" w:fill="FFFFFF"/>
        <w:spacing w:after="0" w:line="240" w:lineRule="auto"/>
        <w:jc w:val="both"/>
        <w:rPr>
          <w:rFonts w:ascii="Arial" w:eastAsia="Times New Roman" w:hAnsi="Arial" w:cs="Arial"/>
          <w:bCs/>
          <w:color w:val="333333"/>
          <w:lang w:eastAsia="en-US"/>
        </w:rPr>
      </w:pPr>
    </w:p>
    <w:p w:rsidR="005F67CF" w:rsidRPr="00810953" w:rsidRDefault="005F67CF" w:rsidP="005F67CF">
      <w:pPr>
        <w:shd w:val="clear" w:color="auto" w:fill="FFFFFF"/>
        <w:spacing w:after="0" w:line="240" w:lineRule="auto"/>
        <w:jc w:val="both"/>
        <w:rPr>
          <w:rFonts w:ascii="Arial" w:eastAsia="Times New Roman" w:hAnsi="Arial" w:cs="Arial"/>
          <w:bCs/>
          <w:color w:val="333333"/>
          <w:lang w:eastAsia="en-US"/>
        </w:rPr>
      </w:pPr>
      <w:r w:rsidRPr="00810953">
        <w:rPr>
          <w:rFonts w:ascii="Arial" w:eastAsia="Times New Roman" w:hAnsi="Arial" w:cs="Arial"/>
          <w:bCs/>
          <w:color w:val="333333"/>
          <w:lang w:eastAsia="en-US"/>
        </w:rPr>
        <w:t xml:space="preserve">Nos prestations incluent : la gestion de projet, la maîtrise d'ouvrage, l'optimisation de </w:t>
      </w:r>
      <w:proofErr w:type="spellStart"/>
      <w:r w:rsidRPr="00810953">
        <w:rPr>
          <w:rFonts w:ascii="Arial" w:eastAsia="Times New Roman" w:hAnsi="Arial" w:cs="Arial"/>
          <w:bCs/>
          <w:color w:val="333333"/>
          <w:lang w:eastAsia="en-US"/>
        </w:rPr>
        <w:t>process</w:t>
      </w:r>
      <w:proofErr w:type="spellEnd"/>
      <w:r w:rsidRPr="00810953">
        <w:rPr>
          <w:rFonts w:ascii="Arial" w:eastAsia="Times New Roman" w:hAnsi="Arial" w:cs="Arial"/>
          <w:bCs/>
          <w:color w:val="333333"/>
          <w:lang w:eastAsia="en-US"/>
        </w:rPr>
        <w:t>, la gestion des risques, l'accompagnement du changement, le management de transition, l'assistance opérationnelle.</w:t>
      </w:r>
    </w:p>
    <w:p w:rsidR="005F67CF" w:rsidRPr="00810953" w:rsidRDefault="005F67CF" w:rsidP="005F67CF">
      <w:pPr>
        <w:shd w:val="clear" w:color="auto" w:fill="FFFFFF"/>
        <w:spacing w:after="0" w:line="240" w:lineRule="auto"/>
        <w:jc w:val="both"/>
        <w:rPr>
          <w:rFonts w:ascii="Arial" w:eastAsia="Times New Roman" w:hAnsi="Arial" w:cs="Arial"/>
          <w:bCs/>
          <w:color w:val="333333"/>
          <w:lang w:eastAsia="en-US"/>
        </w:rPr>
      </w:pPr>
    </w:p>
    <w:p w:rsidR="005F67CF" w:rsidRPr="00810953" w:rsidRDefault="005F67CF" w:rsidP="005F67CF">
      <w:pPr>
        <w:shd w:val="clear" w:color="auto" w:fill="FFFFFF"/>
        <w:spacing w:after="0" w:line="240" w:lineRule="auto"/>
        <w:jc w:val="both"/>
        <w:rPr>
          <w:rFonts w:ascii="Arial" w:eastAsia="Times New Roman" w:hAnsi="Arial" w:cs="Arial"/>
          <w:bCs/>
          <w:color w:val="333333"/>
          <w:lang w:eastAsia="en-US"/>
        </w:rPr>
      </w:pPr>
      <w:r w:rsidRPr="00810953">
        <w:rPr>
          <w:rFonts w:ascii="Arial" w:eastAsia="Times New Roman" w:hAnsi="Arial" w:cs="Arial"/>
          <w:bCs/>
          <w:color w:val="333333"/>
          <w:lang w:eastAsia="en-US"/>
        </w:rPr>
        <w:t>Nos principaux interlocuteurs : Directions financières, comptables ou du contrôle de gestion - Directions des investissements - Directions de projet, DMOA - Directions des risques ou de l'audit interne - Directions techniques ou de l'actuariat.</w:t>
      </w:r>
    </w:p>
    <w:p w:rsidR="005F67CF" w:rsidRPr="00810953" w:rsidRDefault="005F67CF" w:rsidP="005F67CF">
      <w:pPr>
        <w:shd w:val="clear" w:color="auto" w:fill="FFFFFF"/>
        <w:spacing w:after="0" w:line="240" w:lineRule="auto"/>
        <w:jc w:val="both"/>
        <w:rPr>
          <w:rFonts w:ascii="Arial" w:eastAsia="Times New Roman" w:hAnsi="Arial" w:cs="Arial"/>
          <w:color w:val="333333"/>
          <w:lang w:eastAsia="en-US"/>
        </w:rPr>
      </w:pPr>
      <w:r w:rsidRPr="00810953">
        <w:rPr>
          <w:rFonts w:ascii="Arial" w:eastAsia="Times New Roman" w:hAnsi="Arial" w:cs="Arial"/>
          <w:color w:val="333333"/>
          <w:lang w:eastAsia="en-US"/>
        </w:rPr>
        <w:t> </w:t>
      </w:r>
    </w:p>
    <w:p w:rsidR="005F67CF" w:rsidRPr="00810953" w:rsidRDefault="005F67CF" w:rsidP="005F67CF">
      <w:pPr>
        <w:shd w:val="clear" w:color="auto" w:fill="FFFFFF"/>
        <w:spacing w:after="0" w:line="240" w:lineRule="auto"/>
        <w:jc w:val="both"/>
        <w:rPr>
          <w:rFonts w:ascii="Arial" w:eastAsia="Times New Roman" w:hAnsi="Arial" w:cs="Arial"/>
          <w:color w:val="333333"/>
          <w:lang w:eastAsia="en-US"/>
        </w:rPr>
      </w:pPr>
      <w:r w:rsidRPr="00810953">
        <w:rPr>
          <w:rFonts w:ascii="Arial" w:eastAsia="Times New Roman" w:hAnsi="Arial" w:cs="Arial"/>
          <w:color w:val="333333"/>
          <w:lang w:eastAsia="en-US"/>
        </w:rPr>
        <w:t>Afin d'accompagner notre croissance dans un contexte réglementaire en forte évolution autour de la Directive </w:t>
      </w:r>
      <w:r w:rsidRPr="00810953">
        <w:rPr>
          <w:rFonts w:ascii="Arial" w:eastAsia="Times New Roman" w:hAnsi="Arial" w:cs="Arial"/>
          <w:b/>
          <w:bCs/>
          <w:color w:val="333333"/>
          <w:lang w:eastAsia="en-US"/>
        </w:rPr>
        <w:t>Solvabilité II</w:t>
      </w:r>
      <w:r w:rsidRPr="00810953">
        <w:rPr>
          <w:rFonts w:ascii="Arial" w:eastAsia="Times New Roman" w:hAnsi="Arial" w:cs="Arial"/>
          <w:color w:val="333333"/>
          <w:lang w:eastAsia="en-US"/>
        </w:rPr>
        <w:t> et des nouvelles normes </w:t>
      </w:r>
      <w:r w:rsidRPr="00810953">
        <w:rPr>
          <w:rFonts w:ascii="Arial" w:eastAsia="Times New Roman" w:hAnsi="Arial" w:cs="Arial"/>
          <w:b/>
          <w:bCs/>
          <w:color w:val="333333"/>
          <w:lang w:eastAsia="en-US"/>
        </w:rPr>
        <w:t>IFRS</w:t>
      </w:r>
      <w:r w:rsidRPr="00810953">
        <w:rPr>
          <w:rFonts w:ascii="Arial" w:eastAsia="Times New Roman" w:hAnsi="Arial" w:cs="Arial"/>
          <w:color w:val="333333"/>
          <w:lang w:eastAsia="en-US"/>
        </w:rPr>
        <w:t>, </w:t>
      </w:r>
      <w:r w:rsidRPr="00810953">
        <w:rPr>
          <w:rFonts w:ascii="Arial" w:eastAsia="Times New Roman" w:hAnsi="Arial" w:cs="Arial"/>
          <w:bCs/>
          <w:color w:val="333333"/>
          <w:lang w:eastAsia="en-US"/>
        </w:rPr>
        <w:t>nous</w:t>
      </w:r>
      <w:r w:rsidRPr="00810953">
        <w:rPr>
          <w:rFonts w:ascii="Arial" w:eastAsia="Times New Roman" w:hAnsi="Arial" w:cs="Arial"/>
          <w:b/>
          <w:bCs/>
          <w:color w:val="333333"/>
          <w:lang w:eastAsia="en-US"/>
        </w:rPr>
        <w:t xml:space="preserve"> </w:t>
      </w:r>
      <w:r w:rsidRPr="00810953">
        <w:rPr>
          <w:rFonts w:ascii="Arial" w:eastAsia="Times New Roman" w:hAnsi="Arial" w:cs="Arial"/>
          <w:color w:val="333333"/>
          <w:lang w:eastAsia="en-US"/>
        </w:rPr>
        <w:t>renforçons notre pôle </w:t>
      </w:r>
      <w:r w:rsidRPr="00810953">
        <w:rPr>
          <w:rFonts w:ascii="Arial" w:eastAsia="Times New Roman" w:hAnsi="Arial" w:cs="Arial"/>
          <w:bCs/>
          <w:color w:val="333333"/>
          <w:lang w:eastAsia="en-US"/>
        </w:rPr>
        <w:t xml:space="preserve">Comptabilité des actifs et </w:t>
      </w:r>
      <w:proofErr w:type="spellStart"/>
      <w:r w:rsidRPr="00810953">
        <w:rPr>
          <w:rFonts w:ascii="Arial" w:eastAsia="Times New Roman" w:hAnsi="Arial" w:cs="Arial"/>
          <w:bCs/>
          <w:color w:val="333333"/>
          <w:lang w:eastAsia="en-US"/>
        </w:rPr>
        <w:t>reporting</w:t>
      </w:r>
      <w:proofErr w:type="spellEnd"/>
      <w:r w:rsidRPr="00810953">
        <w:rPr>
          <w:rFonts w:ascii="Arial" w:eastAsia="Times New Roman" w:hAnsi="Arial" w:cs="Arial"/>
          <w:color w:val="333333"/>
          <w:lang w:eastAsia="en-US"/>
        </w:rPr>
        <w:t> à destination des </w:t>
      </w:r>
      <w:r w:rsidRPr="00810953">
        <w:rPr>
          <w:rFonts w:ascii="Arial" w:eastAsia="Times New Roman" w:hAnsi="Arial" w:cs="Arial"/>
          <w:color w:val="000000"/>
          <w:lang w:eastAsia="en-US"/>
        </w:rPr>
        <w:t>institutions financières et des assurances.</w:t>
      </w:r>
    </w:p>
    <w:p w:rsidR="005F67CF" w:rsidRPr="00810953" w:rsidRDefault="005F67CF" w:rsidP="005F67CF">
      <w:pPr>
        <w:shd w:val="clear" w:color="auto" w:fill="FFFFFF"/>
        <w:spacing w:after="0" w:line="240" w:lineRule="auto"/>
        <w:jc w:val="both"/>
        <w:rPr>
          <w:rFonts w:ascii="Arial" w:eastAsia="Times New Roman" w:hAnsi="Arial" w:cs="Arial"/>
          <w:color w:val="333333"/>
          <w:lang w:eastAsia="en-US"/>
        </w:rPr>
      </w:pPr>
      <w:r w:rsidRPr="00810953">
        <w:rPr>
          <w:rFonts w:ascii="Arial" w:eastAsia="Times New Roman" w:hAnsi="Arial" w:cs="Arial"/>
          <w:color w:val="000000"/>
          <w:lang w:eastAsia="en-US"/>
        </w:rPr>
        <w:t> </w:t>
      </w:r>
    </w:p>
    <w:p w:rsidR="005F67CF" w:rsidRPr="00810953" w:rsidRDefault="005F67CF" w:rsidP="005F67CF">
      <w:pPr>
        <w:shd w:val="clear" w:color="auto" w:fill="FFFFFF"/>
        <w:spacing w:after="0" w:line="240" w:lineRule="auto"/>
        <w:jc w:val="both"/>
        <w:rPr>
          <w:rFonts w:ascii="Arial" w:eastAsia="Times New Roman" w:hAnsi="Arial" w:cs="Arial"/>
          <w:color w:val="333333"/>
          <w:lang w:eastAsia="en-US"/>
        </w:rPr>
      </w:pPr>
      <w:r w:rsidRPr="00810953">
        <w:rPr>
          <w:rFonts w:ascii="Arial" w:eastAsia="Times New Roman" w:hAnsi="Arial" w:cs="Arial"/>
          <w:color w:val="333333"/>
          <w:lang w:eastAsia="en-US"/>
        </w:rPr>
        <w:t xml:space="preserve">Nous recherchons plus particulièrement des </w:t>
      </w:r>
      <w:r w:rsidRPr="00810953">
        <w:rPr>
          <w:rFonts w:ascii="Arial" w:eastAsia="Times New Roman" w:hAnsi="Arial" w:cs="Arial"/>
          <w:b/>
          <w:color w:val="333333"/>
          <w:lang w:eastAsia="en-US"/>
        </w:rPr>
        <w:t>Consultants</w:t>
      </w:r>
      <w:r w:rsidRPr="00810953">
        <w:rPr>
          <w:rFonts w:ascii="Arial" w:eastAsia="Times New Roman" w:hAnsi="Arial" w:cs="Arial"/>
          <w:color w:val="333333"/>
          <w:lang w:eastAsia="en-US"/>
        </w:rPr>
        <w:t xml:space="preserve"> </w:t>
      </w:r>
      <w:r w:rsidRPr="00810953">
        <w:rPr>
          <w:rFonts w:ascii="Arial" w:eastAsia="Times New Roman" w:hAnsi="Arial" w:cs="Arial"/>
          <w:b/>
          <w:bCs/>
          <w:color w:val="333333"/>
          <w:lang w:eastAsia="en-US"/>
        </w:rPr>
        <w:t>H/F</w:t>
      </w:r>
      <w:r w:rsidRPr="00810953">
        <w:rPr>
          <w:rFonts w:ascii="Arial" w:eastAsia="Times New Roman" w:hAnsi="Arial" w:cs="Arial"/>
          <w:color w:val="333333"/>
          <w:lang w:eastAsia="en-US"/>
        </w:rPr>
        <w:t> désireux de rejoindre nos équipes intervenant auprès d’acteurs majeurs du secteur </w:t>
      </w:r>
      <w:r w:rsidRPr="00810953">
        <w:rPr>
          <w:rFonts w:ascii="Arial" w:eastAsia="Times New Roman" w:hAnsi="Arial" w:cs="Arial"/>
          <w:b/>
          <w:bCs/>
          <w:color w:val="333333"/>
          <w:lang w:eastAsia="en-US"/>
        </w:rPr>
        <w:t>Assurance / Réassurance</w:t>
      </w:r>
      <w:r w:rsidRPr="00810953">
        <w:rPr>
          <w:rFonts w:ascii="Arial" w:eastAsia="Times New Roman" w:hAnsi="Arial" w:cs="Arial"/>
          <w:color w:val="333333"/>
          <w:lang w:eastAsia="en-US"/>
        </w:rPr>
        <w:t>.</w:t>
      </w:r>
    </w:p>
    <w:p w:rsidR="005F67CF" w:rsidRPr="00810953" w:rsidRDefault="005F67CF" w:rsidP="005F67CF">
      <w:pPr>
        <w:shd w:val="clear" w:color="auto" w:fill="FFFFFF"/>
        <w:spacing w:after="0" w:line="240" w:lineRule="auto"/>
        <w:rPr>
          <w:rFonts w:ascii="Arial" w:eastAsia="Times New Roman" w:hAnsi="Arial" w:cs="Arial"/>
          <w:color w:val="333333"/>
          <w:lang w:eastAsia="en-US"/>
        </w:rPr>
      </w:pPr>
    </w:p>
    <w:p w:rsidR="00D35F27" w:rsidRPr="00810953" w:rsidRDefault="00D35F27" w:rsidP="005F67CF">
      <w:pPr>
        <w:shd w:val="clear" w:color="auto" w:fill="FFFFFF"/>
        <w:spacing w:after="0" w:line="240" w:lineRule="auto"/>
        <w:rPr>
          <w:rFonts w:ascii="Arial" w:eastAsia="Times New Roman" w:hAnsi="Arial" w:cs="Arial"/>
          <w:color w:val="333333"/>
          <w:lang w:eastAsia="en-US"/>
        </w:rPr>
      </w:pPr>
    </w:p>
    <w:p w:rsidR="00D35F27" w:rsidRPr="00810953" w:rsidRDefault="00D35F27" w:rsidP="005F67CF">
      <w:pPr>
        <w:shd w:val="clear" w:color="auto" w:fill="FFFFFF"/>
        <w:spacing w:after="0" w:line="240" w:lineRule="auto"/>
        <w:rPr>
          <w:rFonts w:ascii="Arial" w:eastAsia="Times New Roman" w:hAnsi="Arial" w:cs="Arial"/>
          <w:b/>
          <w:bCs/>
          <w:color w:val="333333"/>
          <w:u w:val="single"/>
          <w:lang w:eastAsia="en-US"/>
        </w:rPr>
      </w:pPr>
      <w:r w:rsidRPr="00810953">
        <w:rPr>
          <w:rFonts w:ascii="Arial" w:eastAsia="Times New Roman" w:hAnsi="Arial" w:cs="Arial"/>
          <w:b/>
          <w:bCs/>
          <w:color w:val="333333"/>
          <w:u w:val="single"/>
          <w:lang w:eastAsia="en-US"/>
        </w:rPr>
        <w:t>Vos missions :</w:t>
      </w:r>
    </w:p>
    <w:p w:rsidR="005F67CF" w:rsidRPr="00810953" w:rsidRDefault="005F67CF" w:rsidP="005F67CF">
      <w:pPr>
        <w:shd w:val="clear" w:color="auto" w:fill="FFFFFF"/>
        <w:spacing w:after="0" w:line="240" w:lineRule="auto"/>
        <w:rPr>
          <w:rFonts w:ascii="Arial" w:eastAsia="Times New Roman" w:hAnsi="Arial" w:cs="Arial"/>
          <w:color w:val="333333"/>
          <w:lang w:eastAsia="en-US"/>
        </w:rPr>
      </w:pPr>
      <w:r w:rsidRPr="00810953">
        <w:rPr>
          <w:rFonts w:ascii="Arial" w:eastAsia="Times New Roman" w:hAnsi="Arial" w:cs="Arial"/>
          <w:color w:val="333333"/>
          <w:lang w:eastAsia="en-US"/>
        </w:rPr>
        <w:t> </w:t>
      </w:r>
    </w:p>
    <w:p w:rsidR="005F67CF" w:rsidRPr="00810953" w:rsidRDefault="005F67CF" w:rsidP="00D35F27">
      <w:pPr>
        <w:shd w:val="clear" w:color="auto" w:fill="FFFFFF"/>
        <w:spacing w:after="0" w:line="240" w:lineRule="auto"/>
        <w:jc w:val="both"/>
        <w:rPr>
          <w:rFonts w:ascii="Arial" w:eastAsia="Times New Roman" w:hAnsi="Arial" w:cs="Arial"/>
          <w:color w:val="333333"/>
          <w:lang w:eastAsia="en-US"/>
        </w:rPr>
      </w:pPr>
      <w:r w:rsidRPr="00810953">
        <w:rPr>
          <w:rFonts w:ascii="Arial" w:eastAsia="Times New Roman" w:hAnsi="Arial" w:cs="Arial"/>
          <w:color w:val="333333"/>
          <w:lang w:eastAsia="en-US"/>
        </w:rPr>
        <w:t>Avec nous, vous serez amené</w:t>
      </w:r>
      <w:r w:rsidR="00D35F27" w:rsidRPr="00810953">
        <w:rPr>
          <w:rFonts w:ascii="Arial" w:eastAsia="Times New Roman" w:hAnsi="Arial" w:cs="Arial"/>
          <w:color w:val="333333"/>
          <w:lang w:eastAsia="en-US"/>
        </w:rPr>
        <w:t xml:space="preserve">(e) </w:t>
      </w:r>
      <w:r w:rsidRPr="00810953">
        <w:rPr>
          <w:rFonts w:ascii="Arial" w:eastAsia="Times New Roman" w:hAnsi="Arial" w:cs="Arial"/>
          <w:color w:val="333333"/>
          <w:lang w:eastAsia="en-US"/>
        </w:rPr>
        <w:t xml:space="preserve"> à réaliser différents types de missions d’</w:t>
      </w:r>
      <w:r w:rsidRPr="00810953">
        <w:rPr>
          <w:rFonts w:ascii="Arial" w:eastAsia="Times New Roman" w:hAnsi="Arial" w:cs="Arial"/>
          <w:color w:val="000000"/>
          <w:lang w:eastAsia="en-US"/>
        </w:rPr>
        <w:t xml:space="preserve">optimisation des </w:t>
      </w:r>
      <w:r w:rsidRPr="00810953">
        <w:rPr>
          <w:rFonts w:ascii="Arial" w:eastAsia="Times New Roman" w:hAnsi="Arial" w:cs="Arial"/>
          <w:b/>
          <w:bCs/>
          <w:color w:val="000000"/>
          <w:lang w:eastAsia="en-US"/>
        </w:rPr>
        <w:t>opérations comptables et financières</w:t>
      </w:r>
      <w:r w:rsidRPr="00810953">
        <w:rPr>
          <w:rFonts w:ascii="Arial" w:eastAsia="Times New Roman" w:hAnsi="Arial" w:cs="Arial"/>
          <w:color w:val="000000"/>
          <w:lang w:eastAsia="en-US"/>
        </w:rPr>
        <w:t>, par exemple :</w:t>
      </w:r>
    </w:p>
    <w:p w:rsidR="005F67CF" w:rsidRPr="00810953" w:rsidRDefault="005F67CF" w:rsidP="005F67CF">
      <w:pPr>
        <w:pStyle w:val="Paragraphedeliste"/>
        <w:numPr>
          <w:ilvl w:val="0"/>
          <w:numId w:val="2"/>
        </w:numPr>
        <w:shd w:val="clear" w:color="auto" w:fill="FFFFFF"/>
        <w:spacing w:after="0"/>
        <w:jc w:val="both"/>
        <w:rPr>
          <w:rFonts w:ascii="Arial" w:hAnsi="Arial" w:cs="Arial"/>
          <w:bCs/>
          <w:color w:val="333333"/>
          <w:sz w:val="22"/>
          <w:szCs w:val="22"/>
          <w:lang w:val="fr-FR"/>
        </w:rPr>
      </w:pPr>
      <w:r w:rsidRPr="00810953">
        <w:rPr>
          <w:rFonts w:ascii="Arial" w:hAnsi="Arial" w:cs="Arial"/>
          <w:bCs/>
          <w:color w:val="333333"/>
          <w:sz w:val="22"/>
          <w:szCs w:val="22"/>
          <w:lang w:val="fr-FR"/>
        </w:rPr>
        <w:t xml:space="preserve">Assistance à la refonte des processus comptables </w:t>
      </w:r>
      <w:proofErr w:type="spellStart"/>
      <w:r w:rsidRPr="00810953">
        <w:rPr>
          <w:rFonts w:ascii="Arial" w:hAnsi="Arial" w:cs="Arial"/>
          <w:bCs/>
          <w:color w:val="333333"/>
          <w:sz w:val="22"/>
          <w:szCs w:val="22"/>
          <w:lang w:val="fr-FR"/>
        </w:rPr>
        <w:t>multi-normes</w:t>
      </w:r>
      <w:proofErr w:type="spellEnd"/>
      <w:r w:rsidRPr="00810953">
        <w:rPr>
          <w:rFonts w:ascii="Arial" w:hAnsi="Arial" w:cs="Arial"/>
          <w:bCs/>
          <w:color w:val="333333"/>
          <w:sz w:val="22"/>
          <w:szCs w:val="22"/>
          <w:lang w:val="fr-FR"/>
        </w:rPr>
        <w:t xml:space="preserve"> et des opérations de clôture dans une optique de réduction des délais et de maîtrise de la qualité,</w:t>
      </w:r>
    </w:p>
    <w:p w:rsidR="005F67CF" w:rsidRPr="00810953" w:rsidRDefault="005F67CF" w:rsidP="005F67CF">
      <w:pPr>
        <w:pStyle w:val="Paragraphedeliste"/>
        <w:numPr>
          <w:ilvl w:val="0"/>
          <w:numId w:val="2"/>
        </w:numPr>
        <w:shd w:val="clear" w:color="auto" w:fill="FFFFFF"/>
        <w:spacing w:after="0"/>
        <w:jc w:val="both"/>
        <w:rPr>
          <w:rFonts w:ascii="Arial" w:hAnsi="Arial" w:cs="Arial"/>
          <w:bCs/>
          <w:color w:val="333333"/>
          <w:sz w:val="22"/>
          <w:szCs w:val="22"/>
          <w:lang w:val="fr-FR"/>
        </w:rPr>
      </w:pPr>
      <w:r w:rsidRPr="00810953">
        <w:rPr>
          <w:rFonts w:ascii="Arial" w:hAnsi="Arial" w:cs="Arial"/>
          <w:bCs/>
          <w:color w:val="333333"/>
          <w:sz w:val="22"/>
          <w:szCs w:val="22"/>
          <w:lang w:val="fr-FR"/>
        </w:rPr>
        <w:t>Assistance à la mise en place de nouvelles normes, telles qu’IFRS 9</w:t>
      </w:r>
      <w:r w:rsidR="00A209AE" w:rsidRPr="00810953">
        <w:rPr>
          <w:rFonts w:ascii="Arial" w:hAnsi="Arial" w:cs="Arial"/>
          <w:bCs/>
          <w:color w:val="333333"/>
          <w:sz w:val="22"/>
          <w:szCs w:val="22"/>
          <w:lang w:val="fr-FR"/>
        </w:rPr>
        <w:t xml:space="preserve"> et 17</w:t>
      </w:r>
      <w:r w:rsidRPr="00810953">
        <w:rPr>
          <w:rFonts w:ascii="Arial" w:hAnsi="Arial" w:cs="Arial"/>
          <w:bCs/>
          <w:color w:val="333333"/>
          <w:sz w:val="22"/>
          <w:szCs w:val="22"/>
          <w:lang w:val="fr-FR"/>
        </w:rPr>
        <w:t>,</w:t>
      </w:r>
    </w:p>
    <w:p w:rsidR="005F67CF" w:rsidRPr="00810953" w:rsidRDefault="005F67CF" w:rsidP="005F67CF">
      <w:pPr>
        <w:pStyle w:val="Paragraphedeliste"/>
        <w:numPr>
          <w:ilvl w:val="0"/>
          <w:numId w:val="2"/>
        </w:numPr>
        <w:shd w:val="clear" w:color="auto" w:fill="FFFFFF"/>
        <w:spacing w:after="0"/>
        <w:jc w:val="both"/>
        <w:rPr>
          <w:rFonts w:ascii="Arial" w:hAnsi="Arial" w:cs="Arial"/>
          <w:bCs/>
          <w:color w:val="333333"/>
          <w:sz w:val="22"/>
          <w:szCs w:val="22"/>
          <w:lang w:val="fr-FR"/>
        </w:rPr>
      </w:pPr>
      <w:r w:rsidRPr="00810953">
        <w:rPr>
          <w:rFonts w:ascii="Arial" w:hAnsi="Arial" w:cs="Arial"/>
          <w:bCs/>
          <w:color w:val="333333"/>
          <w:sz w:val="22"/>
          <w:szCs w:val="22"/>
          <w:lang w:val="fr-FR"/>
        </w:rPr>
        <w:t xml:space="preserve">Participation à la mise en place de dispositifs de </w:t>
      </w:r>
      <w:proofErr w:type="spellStart"/>
      <w:r w:rsidRPr="00810953">
        <w:rPr>
          <w:rFonts w:ascii="Arial" w:hAnsi="Arial" w:cs="Arial"/>
          <w:bCs/>
          <w:color w:val="333333"/>
          <w:sz w:val="22"/>
          <w:szCs w:val="22"/>
          <w:lang w:val="fr-FR"/>
        </w:rPr>
        <w:t>reporting</w:t>
      </w:r>
      <w:proofErr w:type="spellEnd"/>
      <w:r w:rsidRPr="00810953">
        <w:rPr>
          <w:rFonts w:ascii="Arial" w:hAnsi="Arial" w:cs="Arial"/>
          <w:bCs/>
          <w:color w:val="333333"/>
          <w:sz w:val="22"/>
          <w:szCs w:val="22"/>
          <w:lang w:val="fr-FR"/>
        </w:rPr>
        <w:t xml:space="preserve"> et de pilotage d’arrêté comptable,</w:t>
      </w:r>
    </w:p>
    <w:p w:rsidR="005F67CF" w:rsidRPr="00810953" w:rsidRDefault="005F67CF" w:rsidP="005F67CF">
      <w:pPr>
        <w:pStyle w:val="Paragraphedeliste"/>
        <w:numPr>
          <w:ilvl w:val="0"/>
          <w:numId w:val="2"/>
        </w:numPr>
        <w:shd w:val="clear" w:color="auto" w:fill="FFFFFF"/>
        <w:spacing w:after="0"/>
        <w:jc w:val="both"/>
        <w:rPr>
          <w:rFonts w:ascii="Arial" w:hAnsi="Arial" w:cs="Arial"/>
          <w:bCs/>
          <w:color w:val="333333"/>
          <w:sz w:val="22"/>
          <w:szCs w:val="22"/>
          <w:lang w:val="fr-FR"/>
        </w:rPr>
      </w:pPr>
      <w:r w:rsidRPr="00810953">
        <w:rPr>
          <w:rFonts w:ascii="Arial" w:hAnsi="Arial" w:cs="Arial"/>
          <w:bCs/>
          <w:color w:val="333333"/>
          <w:sz w:val="22"/>
          <w:szCs w:val="22"/>
          <w:lang w:val="fr-FR"/>
        </w:rPr>
        <w:t xml:space="preserve">Mise en place d’outils comptables (comptabilités auxiliaires, consolidation, traduction comptable, </w:t>
      </w:r>
      <w:proofErr w:type="spellStart"/>
      <w:r w:rsidRPr="00810953">
        <w:rPr>
          <w:rFonts w:ascii="Arial" w:hAnsi="Arial" w:cs="Arial"/>
          <w:bCs/>
          <w:color w:val="333333"/>
          <w:sz w:val="22"/>
          <w:szCs w:val="22"/>
          <w:lang w:val="fr-FR"/>
        </w:rPr>
        <w:t>reporting</w:t>
      </w:r>
      <w:proofErr w:type="spellEnd"/>
      <w:r w:rsidRPr="00810953">
        <w:rPr>
          <w:rFonts w:ascii="Arial" w:hAnsi="Arial" w:cs="Arial"/>
          <w:bCs/>
          <w:color w:val="333333"/>
          <w:sz w:val="22"/>
          <w:szCs w:val="22"/>
          <w:lang w:val="fr-FR"/>
        </w:rPr>
        <w:t xml:space="preserve"> centralisé statutaire et prudentiel…),</w:t>
      </w:r>
    </w:p>
    <w:p w:rsidR="005F67CF" w:rsidRPr="00810953" w:rsidRDefault="005F67CF" w:rsidP="005F67CF">
      <w:pPr>
        <w:pStyle w:val="Paragraphedeliste"/>
        <w:numPr>
          <w:ilvl w:val="0"/>
          <w:numId w:val="2"/>
        </w:numPr>
        <w:shd w:val="clear" w:color="auto" w:fill="FFFFFF"/>
        <w:spacing w:after="0"/>
        <w:jc w:val="both"/>
        <w:rPr>
          <w:rFonts w:ascii="Arial" w:hAnsi="Arial" w:cs="Arial"/>
          <w:bCs/>
          <w:color w:val="333333"/>
          <w:sz w:val="22"/>
          <w:szCs w:val="22"/>
          <w:lang w:val="fr-FR"/>
        </w:rPr>
      </w:pPr>
      <w:r w:rsidRPr="00810953">
        <w:rPr>
          <w:rFonts w:ascii="Arial" w:hAnsi="Arial" w:cs="Arial"/>
          <w:bCs/>
          <w:color w:val="333333"/>
          <w:sz w:val="22"/>
          <w:szCs w:val="22"/>
          <w:lang w:val="fr-FR"/>
        </w:rPr>
        <w:t>Participation à des phases de diagnostic, d’analyse, de cadrage de plans d’actions et de mise en œuvre</w:t>
      </w:r>
    </w:p>
    <w:p w:rsidR="005F67CF" w:rsidRPr="006E22C5" w:rsidRDefault="005F67CF" w:rsidP="005F67CF">
      <w:pPr>
        <w:shd w:val="clear" w:color="auto" w:fill="FFFFFF"/>
        <w:spacing w:after="0" w:line="240" w:lineRule="auto"/>
        <w:rPr>
          <w:rFonts w:ascii="Times New Roman" w:eastAsia="Times New Roman" w:hAnsi="Times New Roman" w:cs="Times New Roman"/>
          <w:color w:val="6688BB"/>
          <w:lang w:eastAsia="en-US"/>
        </w:rPr>
      </w:pPr>
      <w:bookmarkStart w:id="0" w:name="_GoBack"/>
      <w:bookmarkEnd w:id="0"/>
    </w:p>
    <w:p w:rsidR="00D35F27" w:rsidRPr="00810953" w:rsidRDefault="00D35F27" w:rsidP="00D35F27">
      <w:pPr>
        <w:shd w:val="clear" w:color="auto" w:fill="FFFFFF"/>
        <w:spacing w:after="0" w:line="240" w:lineRule="auto"/>
        <w:jc w:val="both"/>
        <w:rPr>
          <w:rFonts w:ascii="Arial" w:eastAsia="Times New Roman" w:hAnsi="Arial" w:cs="Arial"/>
          <w:b/>
          <w:bCs/>
          <w:color w:val="333333"/>
          <w:u w:val="single"/>
          <w:lang w:eastAsia="en-US"/>
        </w:rPr>
      </w:pPr>
      <w:r w:rsidRPr="00810953">
        <w:rPr>
          <w:rFonts w:ascii="Arial" w:eastAsia="Times New Roman" w:hAnsi="Arial" w:cs="Arial"/>
          <w:b/>
          <w:bCs/>
          <w:color w:val="333333"/>
          <w:u w:val="single"/>
          <w:lang w:eastAsia="en-US"/>
        </w:rPr>
        <w:lastRenderedPageBreak/>
        <w:t>Profils recherchés</w:t>
      </w:r>
    </w:p>
    <w:p w:rsidR="005F67CF" w:rsidRPr="00810953" w:rsidRDefault="005F67CF" w:rsidP="005F67CF">
      <w:pPr>
        <w:shd w:val="clear" w:color="auto" w:fill="FFFFFF"/>
        <w:spacing w:after="0" w:line="240" w:lineRule="auto"/>
        <w:rPr>
          <w:rFonts w:ascii="Arial" w:eastAsia="Times New Roman" w:hAnsi="Arial" w:cs="Arial"/>
          <w:color w:val="333333"/>
          <w:lang w:eastAsia="en-US"/>
        </w:rPr>
      </w:pPr>
    </w:p>
    <w:p w:rsidR="005F67CF" w:rsidRPr="00810953" w:rsidRDefault="005F67CF" w:rsidP="005F67CF">
      <w:pPr>
        <w:shd w:val="clear" w:color="auto" w:fill="FFFFFF"/>
        <w:spacing w:after="240" w:line="240" w:lineRule="auto"/>
        <w:jc w:val="both"/>
        <w:rPr>
          <w:rFonts w:ascii="Arial" w:eastAsia="Times New Roman" w:hAnsi="Arial" w:cs="Arial"/>
          <w:color w:val="333333"/>
          <w:lang w:eastAsia="en-US"/>
        </w:rPr>
      </w:pPr>
      <w:r w:rsidRPr="00810953">
        <w:rPr>
          <w:rFonts w:ascii="Arial" w:eastAsia="Times New Roman" w:hAnsi="Arial" w:cs="Arial"/>
          <w:color w:val="333333"/>
          <w:lang w:eastAsia="en-US"/>
        </w:rPr>
        <w:t>De Formation supérieure (école de commerce,  d’ingénieur, ou Bac + 5 en Finance / Comptabilité /Audit), vous possédez au minimum 3 ans d’expérience au sein d'un cabinet d'audit / conseil et/ou d'une compagnie d'assurance où vous avez développé de solides connaissances des textes réglementaires et de leurs impacts.</w:t>
      </w:r>
    </w:p>
    <w:p w:rsidR="005F67CF" w:rsidRPr="00810953" w:rsidRDefault="005F67CF" w:rsidP="005F67CF">
      <w:pPr>
        <w:shd w:val="clear" w:color="auto" w:fill="FFFFFF"/>
        <w:spacing w:after="240" w:line="240" w:lineRule="auto"/>
        <w:jc w:val="both"/>
        <w:rPr>
          <w:rFonts w:ascii="Arial" w:eastAsia="Times New Roman" w:hAnsi="Arial" w:cs="Arial"/>
          <w:color w:val="333333"/>
          <w:lang w:eastAsia="en-US"/>
        </w:rPr>
      </w:pPr>
      <w:r w:rsidRPr="00810953">
        <w:rPr>
          <w:rFonts w:ascii="Arial" w:eastAsia="Times New Roman" w:hAnsi="Arial" w:cs="Arial"/>
          <w:color w:val="333333"/>
          <w:lang w:eastAsia="en-US"/>
        </w:rPr>
        <w:t>Doté(e) d’un sens du service client important, vous disposez d’une bonne aisance relationnelle et êtes curieux de découvrir de nouveaux challenges professionnels, d’appréhender de nouveaux enjeux en équipe et dans des contextes innovants.</w:t>
      </w:r>
    </w:p>
    <w:p w:rsidR="005F67CF" w:rsidRPr="00810953" w:rsidRDefault="005F67CF" w:rsidP="005F67CF">
      <w:pPr>
        <w:shd w:val="clear" w:color="auto" w:fill="FFFFFF"/>
        <w:spacing w:after="240" w:line="240" w:lineRule="auto"/>
        <w:jc w:val="both"/>
        <w:rPr>
          <w:rFonts w:ascii="Arial" w:eastAsia="Times New Roman" w:hAnsi="Arial" w:cs="Arial"/>
          <w:color w:val="333333"/>
          <w:lang w:eastAsia="en-US"/>
        </w:rPr>
      </w:pPr>
      <w:r w:rsidRPr="00810953">
        <w:rPr>
          <w:rFonts w:ascii="Arial" w:eastAsia="Times New Roman" w:hAnsi="Arial" w:cs="Arial"/>
          <w:color w:val="333333"/>
          <w:lang w:eastAsia="en-US"/>
        </w:rPr>
        <w:t>Intervenant dans un contexte international, vous maîtrisez l’anglais à l’écrit comme à l’oral.</w:t>
      </w:r>
    </w:p>
    <w:p w:rsidR="00395301" w:rsidRPr="00810953" w:rsidRDefault="006E22C5" w:rsidP="00DD0676">
      <w:pPr>
        <w:shd w:val="clear" w:color="auto" w:fill="FFFFFF"/>
        <w:spacing w:after="240" w:line="240" w:lineRule="auto"/>
        <w:jc w:val="both"/>
        <w:rPr>
          <w:rFonts w:ascii="Arial" w:eastAsia="Times New Roman" w:hAnsi="Arial" w:cs="Arial"/>
          <w:color w:val="333333"/>
          <w:lang w:eastAsia="en-US"/>
        </w:rPr>
      </w:pPr>
    </w:p>
    <w:p w:rsidR="00D35F27" w:rsidRPr="00810953" w:rsidRDefault="00D35F27" w:rsidP="00D35F27">
      <w:pPr>
        <w:shd w:val="clear" w:color="auto" w:fill="FFFFFF"/>
        <w:spacing w:after="0" w:line="240" w:lineRule="auto"/>
        <w:jc w:val="both"/>
        <w:rPr>
          <w:rFonts w:ascii="Arial" w:eastAsia="Times New Roman" w:hAnsi="Arial" w:cs="Arial"/>
          <w:b/>
          <w:bCs/>
          <w:color w:val="333333"/>
          <w:u w:val="single"/>
          <w:lang w:eastAsia="en-US"/>
        </w:rPr>
      </w:pPr>
      <w:r w:rsidRPr="00810953">
        <w:rPr>
          <w:rFonts w:ascii="Arial" w:eastAsia="Times New Roman" w:hAnsi="Arial" w:cs="Arial"/>
          <w:b/>
          <w:bCs/>
          <w:color w:val="333333"/>
          <w:u w:val="single"/>
          <w:lang w:eastAsia="en-US"/>
        </w:rPr>
        <w:t>Rémunération</w:t>
      </w:r>
    </w:p>
    <w:p w:rsidR="00D35F27" w:rsidRPr="00810953" w:rsidRDefault="00D35F27" w:rsidP="00D35F27">
      <w:pPr>
        <w:shd w:val="clear" w:color="auto" w:fill="FFFFFF"/>
        <w:spacing w:after="240" w:line="240" w:lineRule="auto"/>
        <w:jc w:val="both"/>
        <w:rPr>
          <w:rFonts w:ascii="Arial" w:eastAsia="Times New Roman" w:hAnsi="Arial" w:cs="Arial"/>
          <w:color w:val="333333"/>
          <w:lang w:eastAsia="en-US"/>
        </w:rPr>
      </w:pPr>
    </w:p>
    <w:p w:rsidR="00D35F27" w:rsidRPr="00810953" w:rsidRDefault="00D35F27" w:rsidP="00D35F27">
      <w:pPr>
        <w:shd w:val="clear" w:color="auto" w:fill="FFFFFF"/>
        <w:spacing w:after="240" w:line="240" w:lineRule="auto"/>
        <w:jc w:val="both"/>
        <w:rPr>
          <w:rFonts w:ascii="Arial" w:eastAsia="Times New Roman" w:hAnsi="Arial" w:cs="Arial"/>
          <w:color w:val="333333"/>
          <w:lang w:eastAsia="en-US"/>
        </w:rPr>
      </w:pPr>
      <w:r w:rsidRPr="00810953">
        <w:rPr>
          <w:rFonts w:ascii="Arial" w:eastAsia="Times New Roman" w:hAnsi="Arial" w:cs="Arial"/>
          <w:color w:val="333333"/>
          <w:lang w:eastAsia="en-US"/>
        </w:rPr>
        <w:t>Selon expérience.</w:t>
      </w:r>
    </w:p>
    <w:p w:rsidR="00D35F27" w:rsidRPr="00810953" w:rsidRDefault="00D35F27" w:rsidP="00D35F27">
      <w:pPr>
        <w:shd w:val="clear" w:color="auto" w:fill="FFFFFF"/>
        <w:spacing w:after="240" w:line="240" w:lineRule="auto"/>
        <w:jc w:val="both"/>
        <w:rPr>
          <w:rFonts w:ascii="Arial" w:eastAsia="Times New Roman" w:hAnsi="Arial" w:cs="Arial"/>
          <w:color w:val="333333"/>
          <w:lang w:eastAsia="en-US"/>
        </w:rPr>
      </w:pPr>
      <w:r w:rsidRPr="00810953">
        <w:rPr>
          <w:rFonts w:ascii="Arial" w:eastAsia="Times New Roman" w:hAnsi="Arial" w:cs="Arial"/>
          <w:color w:val="333333"/>
          <w:lang w:eastAsia="en-US"/>
        </w:rPr>
        <w:t>Package motivant (fixe + primes + avantages en nature).</w:t>
      </w:r>
    </w:p>
    <w:p w:rsidR="00D35F27" w:rsidRPr="00810953" w:rsidRDefault="00D35F27" w:rsidP="00DD0676">
      <w:pPr>
        <w:shd w:val="clear" w:color="auto" w:fill="FFFFFF"/>
        <w:spacing w:after="240" w:line="240" w:lineRule="auto"/>
        <w:jc w:val="both"/>
        <w:rPr>
          <w:rFonts w:ascii="Arial" w:eastAsia="Times New Roman" w:hAnsi="Arial" w:cs="Arial"/>
          <w:color w:val="333333"/>
          <w:lang w:eastAsia="en-US"/>
        </w:rPr>
      </w:pPr>
    </w:p>
    <w:p w:rsidR="00D35F27" w:rsidRPr="00810953" w:rsidRDefault="00D35F27" w:rsidP="00DD0676">
      <w:pPr>
        <w:shd w:val="clear" w:color="auto" w:fill="FFFFFF"/>
        <w:spacing w:after="240" w:line="240" w:lineRule="auto"/>
        <w:jc w:val="both"/>
        <w:rPr>
          <w:rFonts w:ascii="Arial" w:eastAsia="Times New Roman" w:hAnsi="Arial" w:cs="Arial"/>
          <w:color w:val="333333"/>
          <w:lang w:eastAsia="en-US"/>
        </w:rPr>
      </w:pPr>
    </w:p>
    <w:p w:rsidR="00DD0676" w:rsidRPr="00810953" w:rsidRDefault="00DD0676" w:rsidP="00DD0676">
      <w:pPr>
        <w:shd w:val="clear" w:color="auto" w:fill="FFFFFF"/>
        <w:spacing w:after="0" w:line="240" w:lineRule="auto"/>
        <w:jc w:val="both"/>
        <w:rPr>
          <w:rFonts w:ascii="Arial" w:eastAsia="Times New Roman" w:hAnsi="Arial" w:cs="Arial"/>
          <w:b/>
          <w:bCs/>
          <w:color w:val="333333"/>
          <w:u w:val="single"/>
          <w:lang w:eastAsia="en-US"/>
        </w:rPr>
      </w:pPr>
      <w:r w:rsidRPr="00810953">
        <w:rPr>
          <w:rFonts w:ascii="Arial" w:eastAsia="Times New Roman" w:hAnsi="Arial" w:cs="Arial"/>
          <w:b/>
          <w:bCs/>
          <w:color w:val="333333"/>
          <w:u w:val="single"/>
          <w:lang w:eastAsia="en-US"/>
        </w:rPr>
        <w:t xml:space="preserve">Pour postuler : </w:t>
      </w:r>
    </w:p>
    <w:p w:rsidR="00DD0676" w:rsidRPr="00810953" w:rsidRDefault="00DD0676" w:rsidP="00DD0676">
      <w:pPr>
        <w:shd w:val="clear" w:color="auto" w:fill="FFFFFF"/>
        <w:spacing w:after="240" w:line="240" w:lineRule="auto"/>
        <w:jc w:val="both"/>
        <w:rPr>
          <w:rFonts w:ascii="Arial" w:eastAsia="Times New Roman" w:hAnsi="Arial" w:cs="Arial"/>
          <w:color w:val="333333"/>
          <w:lang w:eastAsia="en-US"/>
        </w:rPr>
      </w:pPr>
    </w:p>
    <w:p w:rsidR="00810953" w:rsidRPr="005E20B6" w:rsidRDefault="00810953" w:rsidP="00810953">
      <w:pPr>
        <w:shd w:val="clear" w:color="auto" w:fill="FFFFFF"/>
        <w:spacing w:after="240" w:line="240" w:lineRule="auto"/>
        <w:jc w:val="both"/>
        <w:rPr>
          <w:rFonts w:ascii="Arial" w:eastAsia="Times New Roman" w:hAnsi="Arial" w:cs="Arial"/>
          <w:color w:val="333333"/>
          <w:lang w:eastAsia="en-US"/>
        </w:rPr>
      </w:pPr>
      <w:r w:rsidRPr="005E20B6">
        <w:rPr>
          <w:rFonts w:ascii="Arial" w:eastAsia="Times New Roman" w:hAnsi="Arial" w:cs="Arial"/>
          <w:color w:val="333333"/>
          <w:lang w:eastAsia="en-US"/>
        </w:rPr>
        <w:t xml:space="preserve">@ : via notre site </w:t>
      </w:r>
      <w:hyperlink r:id="rId7" w:history="1">
        <w:r w:rsidRPr="005E20B6">
          <w:rPr>
            <w:rStyle w:val="Lienhypertexte"/>
            <w:rFonts w:ascii="Arial" w:eastAsia="Times New Roman" w:hAnsi="Arial" w:cs="Arial"/>
            <w:lang w:eastAsia="en-US"/>
          </w:rPr>
          <w:t>www.absm-conseil.com</w:t>
        </w:r>
      </w:hyperlink>
    </w:p>
    <w:p w:rsidR="00810953" w:rsidRPr="005E20B6" w:rsidRDefault="00810953" w:rsidP="00810953">
      <w:pPr>
        <w:shd w:val="clear" w:color="auto" w:fill="FFFFFF"/>
        <w:spacing w:after="240" w:line="240" w:lineRule="auto"/>
        <w:jc w:val="both"/>
        <w:rPr>
          <w:rFonts w:ascii="Arial" w:eastAsia="Times New Roman" w:hAnsi="Arial" w:cs="Arial"/>
          <w:color w:val="333333"/>
          <w:lang w:eastAsia="en-US"/>
        </w:rPr>
      </w:pPr>
      <w:r w:rsidRPr="005E20B6">
        <w:rPr>
          <w:rFonts w:ascii="Arial" w:eastAsia="Times New Roman" w:hAnsi="Arial" w:cs="Arial"/>
          <w:b/>
          <w:color w:val="333333"/>
          <w:lang w:eastAsia="en-US"/>
        </w:rPr>
        <w:sym w:font="Webdings" w:char="F09A"/>
      </w:r>
      <w:r w:rsidRPr="005E20B6">
        <w:rPr>
          <w:rFonts w:ascii="Arial" w:eastAsia="Times New Roman" w:hAnsi="Arial" w:cs="Arial"/>
          <w:color w:val="333333"/>
          <w:lang w:eastAsia="en-US"/>
        </w:rPr>
        <w:t xml:space="preserve"> : </w:t>
      </w:r>
      <w:proofErr w:type="gramStart"/>
      <w:r w:rsidRPr="005E20B6">
        <w:rPr>
          <w:rFonts w:ascii="Arial" w:eastAsia="Times New Roman" w:hAnsi="Arial" w:cs="Arial"/>
          <w:color w:val="333333"/>
          <w:lang w:eastAsia="en-US"/>
        </w:rPr>
        <w:t>par</w:t>
      </w:r>
      <w:proofErr w:type="gramEnd"/>
      <w:r w:rsidRPr="005E20B6">
        <w:rPr>
          <w:rFonts w:ascii="Arial" w:eastAsia="Times New Roman" w:hAnsi="Arial" w:cs="Arial"/>
          <w:color w:val="333333"/>
          <w:lang w:eastAsia="en-US"/>
        </w:rPr>
        <w:t xml:space="preserve"> mail, en envoyant votre CV et lettre de motivation à </w:t>
      </w:r>
      <w:hyperlink r:id="rId8" w:history="1">
        <w:r w:rsidRPr="008A1EF0">
          <w:rPr>
            <w:rStyle w:val="Lienhypertexte"/>
            <w:rFonts w:ascii="Arial" w:eastAsia="Times New Roman" w:hAnsi="Arial" w:cs="Arial"/>
            <w:lang w:eastAsia="en-US"/>
          </w:rPr>
          <w:t>recrut@absm-conseil.com</w:t>
        </w:r>
      </w:hyperlink>
      <w:r w:rsidRPr="005E20B6">
        <w:rPr>
          <w:rFonts w:ascii="Arial" w:eastAsia="Times New Roman" w:hAnsi="Arial" w:cs="Arial"/>
          <w:color w:val="333333"/>
          <w:lang w:eastAsia="en-US"/>
        </w:rPr>
        <w:t xml:space="preserve"> </w:t>
      </w:r>
    </w:p>
    <w:p w:rsidR="00810953" w:rsidRPr="005E20B6" w:rsidRDefault="00810953" w:rsidP="00810953">
      <w:pPr>
        <w:shd w:val="clear" w:color="auto" w:fill="FFFFFF"/>
        <w:spacing w:after="240" w:line="240" w:lineRule="auto"/>
        <w:jc w:val="both"/>
        <w:rPr>
          <w:rFonts w:ascii="Arial" w:eastAsia="Times New Roman" w:hAnsi="Arial" w:cs="Arial"/>
          <w:color w:val="333333"/>
          <w:lang w:eastAsia="en-US"/>
        </w:rPr>
      </w:pPr>
      <w:r w:rsidRPr="005E20B6">
        <w:rPr>
          <w:rFonts w:ascii="Arial" w:eastAsia="Times New Roman" w:hAnsi="Arial" w:cs="Arial"/>
          <w:noProof/>
          <w:color w:val="333333"/>
        </w:rPr>
        <w:drawing>
          <wp:inline distT="0" distB="0" distL="0" distR="0" wp14:anchorId="204CC259" wp14:editId="3BC8A36E">
            <wp:extent cx="226771" cy="171611"/>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2C-28px-R.png"/>
                    <pic:cNvPicPr/>
                  </pic:nvPicPr>
                  <pic:blipFill>
                    <a:blip r:embed="rId9">
                      <a:extLst>
                        <a:ext uri="{28A0092B-C50C-407E-A947-70E740481C1C}">
                          <a14:useLocalDpi xmlns:a14="http://schemas.microsoft.com/office/drawing/2010/main" val="0"/>
                        </a:ext>
                      </a:extLst>
                    </a:blip>
                    <a:stretch>
                      <a:fillRect/>
                    </a:stretch>
                  </pic:blipFill>
                  <pic:spPr>
                    <a:xfrm>
                      <a:off x="0" y="0"/>
                      <a:ext cx="229658" cy="173796"/>
                    </a:xfrm>
                    <a:prstGeom prst="rect">
                      <a:avLst/>
                    </a:prstGeom>
                  </pic:spPr>
                </pic:pic>
              </a:graphicData>
            </a:graphic>
          </wp:inline>
        </w:drawing>
      </w:r>
      <w:r w:rsidRPr="005E20B6">
        <w:rPr>
          <w:rFonts w:ascii="Arial" w:eastAsia="Times New Roman" w:hAnsi="Arial" w:cs="Arial"/>
          <w:color w:val="333333"/>
          <w:lang w:eastAsia="en-US"/>
        </w:rPr>
        <w:t xml:space="preserve"> : via LinkedIn sur notre page Entreprise </w:t>
      </w:r>
    </w:p>
    <w:p w:rsidR="00810953" w:rsidRPr="005E20B6" w:rsidRDefault="00810953" w:rsidP="00810953">
      <w:pPr>
        <w:shd w:val="clear" w:color="auto" w:fill="FFFFFF"/>
        <w:spacing w:after="240" w:line="240" w:lineRule="auto"/>
        <w:jc w:val="both"/>
      </w:pPr>
    </w:p>
    <w:p w:rsidR="00DD0676" w:rsidRPr="00810953" w:rsidRDefault="00DD0676"/>
    <w:p w:rsidR="00DD0676" w:rsidRPr="00810953" w:rsidRDefault="00DD0676"/>
    <w:sectPr w:rsidR="00DD0676" w:rsidRPr="00810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23A6"/>
    <w:multiLevelType w:val="hybridMultilevel"/>
    <w:tmpl w:val="8A08D1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57F3084"/>
    <w:multiLevelType w:val="hybridMultilevel"/>
    <w:tmpl w:val="FE909C9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631A5"/>
    <w:multiLevelType w:val="hybridMultilevel"/>
    <w:tmpl w:val="987084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EAD2631"/>
    <w:multiLevelType w:val="hybridMultilevel"/>
    <w:tmpl w:val="E25A1D2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85928"/>
    <w:multiLevelType w:val="hybridMultilevel"/>
    <w:tmpl w:val="58E2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CF"/>
    <w:rsid w:val="005737E9"/>
    <w:rsid w:val="005F67CF"/>
    <w:rsid w:val="00616D16"/>
    <w:rsid w:val="006D7D75"/>
    <w:rsid w:val="006E22C5"/>
    <w:rsid w:val="00810953"/>
    <w:rsid w:val="009452BE"/>
    <w:rsid w:val="00986FF4"/>
    <w:rsid w:val="00A209AE"/>
    <w:rsid w:val="00AE6CC6"/>
    <w:rsid w:val="00BA5FB8"/>
    <w:rsid w:val="00D35F27"/>
    <w:rsid w:val="00DD0676"/>
    <w:rsid w:val="00ED32FF"/>
    <w:rsid w:val="00FE2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7C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ED32FF"/>
    <w:pPr>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ED32FF"/>
    <w:rPr>
      <w:b/>
      <w:bCs/>
    </w:rPr>
  </w:style>
  <w:style w:type="paragraph" w:styleId="Textedebulles">
    <w:name w:val="Balloon Text"/>
    <w:basedOn w:val="Normal"/>
    <w:link w:val="TextedebullesCar"/>
    <w:uiPriority w:val="99"/>
    <w:semiHidden/>
    <w:unhideWhenUsed/>
    <w:rsid w:val="00DD06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676"/>
    <w:rPr>
      <w:rFonts w:ascii="Tahoma" w:hAnsi="Tahoma" w:cs="Tahoma"/>
      <w:sz w:val="16"/>
      <w:szCs w:val="16"/>
    </w:rPr>
  </w:style>
  <w:style w:type="character" w:styleId="Lienhypertexte">
    <w:name w:val="Hyperlink"/>
    <w:basedOn w:val="Policepardfaut"/>
    <w:uiPriority w:val="99"/>
    <w:unhideWhenUsed/>
    <w:rsid w:val="00DD0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7C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ED32FF"/>
    <w:pPr>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ED32FF"/>
    <w:rPr>
      <w:b/>
      <w:bCs/>
    </w:rPr>
  </w:style>
  <w:style w:type="paragraph" w:styleId="Textedebulles">
    <w:name w:val="Balloon Text"/>
    <w:basedOn w:val="Normal"/>
    <w:link w:val="TextedebullesCar"/>
    <w:uiPriority w:val="99"/>
    <w:semiHidden/>
    <w:unhideWhenUsed/>
    <w:rsid w:val="00DD06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676"/>
    <w:rPr>
      <w:rFonts w:ascii="Tahoma" w:hAnsi="Tahoma" w:cs="Tahoma"/>
      <w:sz w:val="16"/>
      <w:szCs w:val="16"/>
    </w:rPr>
  </w:style>
  <w:style w:type="character" w:styleId="Lienhypertexte">
    <w:name w:val="Hyperlink"/>
    <w:basedOn w:val="Policepardfaut"/>
    <w:uiPriority w:val="99"/>
    <w:unhideWhenUsed/>
    <w:rsid w:val="00DD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6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absm-conseil.com" TargetMode="External"/><Relationship Id="rId3" Type="http://schemas.microsoft.com/office/2007/relationships/stylesWithEffects" Target="stylesWithEffects.xml"/><Relationship Id="rId7" Type="http://schemas.openxmlformats.org/officeDocument/2006/relationships/hyperlink" Target="http://www.absm-conse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CNP Assurances</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ROBITAILLE Xavier (Prestataire)</dc:creator>
  <cp:lastModifiedBy>ROBITAILLE Xavier</cp:lastModifiedBy>
  <cp:revision>5</cp:revision>
  <dcterms:created xsi:type="dcterms:W3CDTF">2017-07-31T15:36:00Z</dcterms:created>
  <dcterms:modified xsi:type="dcterms:W3CDTF">2017-07-31T15:49:00Z</dcterms:modified>
</cp:coreProperties>
</file>